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85" w:rsidRPr="00FC5F38" w:rsidRDefault="00E11685" w:rsidP="00E11685">
      <w:pPr>
        <w:rPr>
          <w:lang w:val="ro-RO"/>
        </w:rPr>
      </w:pPr>
      <w:r w:rsidRPr="00FC5F38">
        <w:rPr>
          <w:lang w:val="ro-RO"/>
        </w:rPr>
        <w:t xml:space="preserve">                                                                                             </w:t>
      </w:r>
      <w:r>
        <w:rPr>
          <w:lang w:val="ro-RO"/>
        </w:rPr>
        <w:t xml:space="preserve">                                      </w:t>
      </w:r>
      <w:r w:rsidRPr="00FC5F38">
        <w:rPr>
          <w:lang w:val="ro-RO"/>
        </w:rPr>
        <w:t xml:space="preserve">              Proiect</w:t>
      </w:r>
    </w:p>
    <w:p w:rsidR="00E11685" w:rsidRPr="00FC5F38" w:rsidRDefault="00E11685" w:rsidP="00E11685">
      <w:pPr>
        <w:rPr>
          <w:b/>
          <w:lang w:val="ro-RO"/>
        </w:rPr>
      </w:pPr>
      <w:r w:rsidRPr="00FC5F38">
        <w:rPr>
          <w:lang w:val="ro-RO"/>
        </w:rPr>
        <w:t xml:space="preserve">                             </w:t>
      </w:r>
      <w:r>
        <w:rPr>
          <w:lang w:val="ro-RO"/>
        </w:rPr>
        <w:t xml:space="preserve">          </w:t>
      </w:r>
      <w:r w:rsidRPr="00FC5F38">
        <w:rPr>
          <w:lang w:val="ro-RO"/>
        </w:rPr>
        <w:t xml:space="preserve">  </w:t>
      </w:r>
      <w:r w:rsidRPr="00FC5F38">
        <w:rPr>
          <w:b/>
          <w:lang w:val="ro-RO"/>
        </w:rPr>
        <w:t>CONSILIUL RAIONAL UNGHENI</w:t>
      </w:r>
    </w:p>
    <w:p w:rsidR="00E11685" w:rsidRPr="00FC5F38" w:rsidRDefault="00E11685" w:rsidP="00E11685">
      <w:pPr>
        <w:rPr>
          <w:b/>
          <w:lang w:val="ro-RO"/>
        </w:rPr>
      </w:pPr>
      <w:r w:rsidRPr="00FC5F38">
        <w:rPr>
          <w:b/>
          <w:lang w:val="ro-RO"/>
        </w:rPr>
        <w:t xml:space="preserve">                                             </w:t>
      </w:r>
      <w:r>
        <w:rPr>
          <w:b/>
          <w:lang w:val="ro-RO"/>
        </w:rPr>
        <w:t xml:space="preserve">     </w:t>
      </w:r>
      <w:r w:rsidRPr="00FC5F38">
        <w:rPr>
          <w:b/>
          <w:lang w:val="ro-RO"/>
        </w:rPr>
        <w:t xml:space="preserve">     </w:t>
      </w:r>
      <w:r>
        <w:rPr>
          <w:b/>
          <w:lang w:val="ro-RO"/>
        </w:rPr>
        <w:t xml:space="preserve">   </w:t>
      </w:r>
      <w:r w:rsidRPr="00FC5F38">
        <w:rPr>
          <w:b/>
          <w:lang w:val="ro-RO"/>
        </w:rPr>
        <w:t xml:space="preserve">   DECIZIE</w:t>
      </w:r>
    </w:p>
    <w:p w:rsidR="00E11685" w:rsidRDefault="00E11685" w:rsidP="00E11685">
      <w:pPr>
        <w:rPr>
          <w:lang w:val="ro-RO"/>
        </w:rPr>
      </w:pPr>
      <w:r>
        <w:rPr>
          <w:lang w:val="ro-RO"/>
        </w:rPr>
        <w:t xml:space="preserve">    </w:t>
      </w:r>
      <w:r w:rsidRPr="00FC5F38">
        <w:rPr>
          <w:lang w:val="ro-RO"/>
        </w:rPr>
        <w:t>nr.</w:t>
      </w:r>
      <w:r w:rsidRPr="00FC5F38">
        <w:rPr>
          <w:lang w:val="en-US"/>
        </w:rPr>
        <w:t xml:space="preserve">_____                                                                 </w:t>
      </w:r>
      <w:r>
        <w:rPr>
          <w:lang w:val="en-US"/>
        </w:rPr>
        <w:t xml:space="preserve">                             </w:t>
      </w:r>
      <w:r w:rsidRPr="00FC5F38">
        <w:rPr>
          <w:lang w:val="en-US"/>
        </w:rPr>
        <w:t xml:space="preserve"> </w:t>
      </w:r>
      <w:r w:rsidRPr="00FC5F38">
        <w:rPr>
          <w:lang w:val="ro-RO"/>
        </w:rPr>
        <w:t xml:space="preserve"> din</w:t>
      </w:r>
      <w:r w:rsidRPr="00FC5F38">
        <w:rPr>
          <w:lang w:val="en-US"/>
        </w:rPr>
        <w:t xml:space="preserve"> ___________</w:t>
      </w:r>
      <w:r>
        <w:rPr>
          <w:lang w:val="ro-RO"/>
        </w:rPr>
        <w:t>2024</w:t>
      </w:r>
    </w:p>
    <w:p w:rsidR="00E11685" w:rsidRDefault="00E11685" w:rsidP="00E11685">
      <w:pPr>
        <w:rPr>
          <w:lang w:val="ro-RO"/>
        </w:rPr>
      </w:pPr>
    </w:p>
    <w:p w:rsidR="00E11685" w:rsidRPr="00FC5F38" w:rsidRDefault="00E11685" w:rsidP="00E11685">
      <w:pPr>
        <w:rPr>
          <w:lang w:val="ro-RO"/>
        </w:rPr>
      </w:pPr>
    </w:p>
    <w:p w:rsidR="001B4AC4" w:rsidRPr="003713B5" w:rsidRDefault="001B4AC4" w:rsidP="001B4AC4">
      <w:pPr>
        <w:rPr>
          <w:rFonts w:ascii="Bookman Old Style" w:hAnsi="Bookman Old Style"/>
          <w:b/>
          <w:bCs/>
          <w:i/>
          <w:sz w:val="28"/>
          <w:szCs w:val="28"/>
          <w:lang w:val="en-US"/>
        </w:rPr>
      </w:pPr>
      <w:r>
        <w:rPr>
          <w:i/>
          <w:lang w:val="ro-RO"/>
        </w:rPr>
        <w:t xml:space="preserve">  </w:t>
      </w:r>
    </w:p>
    <w:p w:rsidR="001B4AC4" w:rsidRPr="006E3ADB" w:rsidRDefault="001B4AC4" w:rsidP="001B4AC4">
      <w:pPr>
        <w:rPr>
          <w:bCs/>
          <w:i/>
          <w:iCs/>
          <w:lang w:val="en-US"/>
        </w:rPr>
      </w:pPr>
      <w:r w:rsidRPr="006E3ADB">
        <w:rPr>
          <w:bCs/>
          <w:lang w:val="en-US"/>
        </w:rPr>
        <w:t xml:space="preserve"> </w:t>
      </w:r>
      <w:r w:rsidRPr="006E3ADB">
        <w:rPr>
          <w:bCs/>
          <w:i/>
          <w:iCs/>
          <w:lang w:val="en-US"/>
        </w:rPr>
        <w:t xml:space="preserve">Cu </w:t>
      </w:r>
      <w:proofErr w:type="spellStart"/>
      <w:r w:rsidRPr="006E3ADB">
        <w:rPr>
          <w:bCs/>
          <w:i/>
          <w:iCs/>
          <w:lang w:val="en-US"/>
        </w:rPr>
        <w:t>privire</w:t>
      </w:r>
      <w:proofErr w:type="spellEnd"/>
      <w:r w:rsidRPr="006E3ADB">
        <w:rPr>
          <w:bCs/>
          <w:i/>
          <w:iCs/>
          <w:lang w:val="en-US"/>
        </w:rPr>
        <w:t xml:space="preserve"> la </w:t>
      </w:r>
      <w:proofErr w:type="spellStart"/>
      <w:r w:rsidRPr="006E3ADB">
        <w:rPr>
          <w:bCs/>
          <w:i/>
          <w:iCs/>
          <w:lang w:val="en-US"/>
        </w:rPr>
        <w:t>desemnarea</w:t>
      </w:r>
      <w:proofErr w:type="spellEnd"/>
      <w:r w:rsidRPr="006E3ADB">
        <w:rPr>
          <w:bCs/>
          <w:i/>
          <w:iCs/>
          <w:lang w:val="en-US"/>
        </w:rPr>
        <w:t xml:space="preserve"> </w:t>
      </w:r>
      <w:proofErr w:type="spellStart"/>
      <w:r w:rsidR="00B15351" w:rsidRPr="006E3ADB">
        <w:rPr>
          <w:bCs/>
          <w:i/>
          <w:iCs/>
          <w:lang w:val="en-US"/>
        </w:rPr>
        <w:t>candidaturilor</w:t>
      </w:r>
      <w:proofErr w:type="spellEnd"/>
      <w:r w:rsidR="00B15351" w:rsidRPr="006E3ADB">
        <w:rPr>
          <w:bCs/>
          <w:i/>
          <w:iCs/>
          <w:lang w:val="en-US"/>
        </w:rPr>
        <w:t xml:space="preserve"> </w:t>
      </w:r>
      <w:proofErr w:type="spellStart"/>
      <w:r w:rsidR="00B15351" w:rsidRPr="006E3ADB">
        <w:rPr>
          <w:bCs/>
          <w:i/>
          <w:iCs/>
          <w:lang w:val="en-US"/>
        </w:rPr>
        <w:t>membrilor</w:t>
      </w:r>
      <w:proofErr w:type="spellEnd"/>
    </w:p>
    <w:p w:rsidR="00F20DE4" w:rsidRDefault="00B15351" w:rsidP="001B4AC4">
      <w:pPr>
        <w:rPr>
          <w:bCs/>
          <w:i/>
          <w:iCs/>
          <w:lang w:val="en-US"/>
        </w:rPr>
      </w:pPr>
      <w:proofErr w:type="spellStart"/>
      <w:proofErr w:type="gramStart"/>
      <w:r w:rsidRPr="006E3ADB">
        <w:rPr>
          <w:bCs/>
          <w:i/>
          <w:iCs/>
          <w:lang w:val="en-US"/>
        </w:rPr>
        <w:t>pentru</w:t>
      </w:r>
      <w:proofErr w:type="spellEnd"/>
      <w:proofErr w:type="gramEnd"/>
      <w:r w:rsidRPr="006E3ADB">
        <w:rPr>
          <w:bCs/>
          <w:i/>
          <w:iCs/>
          <w:lang w:val="en-US"/>
        </w:rPr>
        <w:t xml:space="preserve"> </w:t>
      </w:r>
      <w:proofErr w:type="spellStart"/>
      <w:r w:rsidRPr="006E3ADB">
        <w:rPr>
          <w:bCs/>
          <w:i/>
          <w:iCs/>
          <w:lang w:val="en-US"/>
        </w:rPr>
        <w:t>constituirea</w:t>
      </w:r>
      <w:proofErr w:type="spellEnd"/>
      <w:r w:rsidR="001B4AC4" w:rsidRPr="006E3ADB">
        <w:rPr>
          <w:bCs/>
          <w:i/>
          <w:iCs/>
          <w:lang w:val="en-US"/>
        </w:rPr>
        <w:t xml:space="preserve"> </w:t>
      </w:r>
      <w:proofErr w:type="spellStart"/>
      <w:r w:rsidR="001B4AC4" w:rsidRPr="006E3ADB">
        <w:rPr>
          <w:bCs/>
          <w:i/>
          <w:iCs/>
          <w:lang w:val="en-US"/>
        </w:rPr>
        <w:t>Consiliul</w:t>
      </w:r>
      <w:proofErr w:type="spellEnd"/>
      <w:r w:rsidR="001B4AC4" w:rsidRPr="006E3ADB">
        <w:rPr>
          <w:bCs/>
          <w:i/>
          <w:iCs/>
          <w:lang w:val="en-US"/>
        </w:rPr>
        <w:t xml:space="preserve"> electoral de </w:t>
      </w:r>
      <w:proofErr w:type="spellStart"/>
      <w:r w:rsidR="001B4AC4" w:rsidRPr="006E3ADB">
        <w:rPr>
          <w:bCs/>
          <w:i/>
          <w:iCs/>
          <w:lang w:val="en-US"/>
        </w:rPr>
        <w:t>circumscripţie</w:t>
      </w:r>
      <w:proofErr w:type="spellEnd"/>
      <w:r w:rsidR="001B4AC4" w:rsidRPr="006E3ADB">
        <w:rPr>
          <w:bCs/>
          <w:i/>
          <w:iCs/>
          <w:lang w:val="en-US"/>
        </w:rPr>
        <w:t xml:space="preserve"> </w:t>
      </w:r>
      <w:proofErr w:type="spellStart"/>
      <w:r w:rsidR="001B4AC4" w:rsidRPr="006E3ADB">
        <w:rPr>
          <w:bCs/>
          <w:i/>
          <w:iCs/>
          <w:lang w:val="en-US"/>
        </w:rPr>
        <w:t>raională</w:t>
      </w:r>
      <w:proofErr w:type="spellEnd"/>
      <w:r w:rsidR="001B4AC4" w:rsidRPr="006E3ADB">
        <w:rPr>
          <w:bCs/>
          <w:i/>
          <w:iCs/>
          <w:lang w:val="en-US"/>
        </w:rPr>
        <w:t xml:space="preserve"> </w:t>
      </w:r>
      <w:proofErr w:type="spellStart"/>
      <w:r w:rsidR="001B4AC4" w:rsidRPr="006E3ADB">
        <w:rPr>
          <w:bCs/>
          <w:i/>
          <w:iCs/>
          <w:lang w:val="en-US"/>
        </w:rPr>
        <w:t>Ungheni</w:t>
      </w:r>
      <w:proofErr w:type="spellEnd"/>
    </w:p>
    <w:p w:rsidR="00F20DE4" w:rsidRPr="006E3ADB" w:rsidRDefault="00F20DE4" w:rsidP="001B4AC4">
      <w:pPr>
        <w:rPr>
          <w:bCs/>
          <w:i/>
          <w:iCs/>
          <w:lang w:val="en-US"/>
        </w:rPr>
      </w:pPr>
    </w:p>
    <w:p w:rsidR="001B4AC4" w:rsidRPr="006E3ADB" w:rsidRDefault="001B4AC4" w:rsidP="001B4AC4">
      <w:pPr>
        <w:rPr>
          <w:bCs/>
          <w:i/>
          <w:iCs/>
          <w:lang w:val="en-US"/>
        </w:rPr>
      </w:pPr>
    </w:p>
    <w:p w:rsidR="002873DA" w:rsidRDefault="001B4AC4" w:rsidP="002873DA">
      <w:pPr>
        <w:ind w:firstLine="374"/>
        <w:jc w:val="both"/>
        <w:rPr>
          <w:bCs/>
          <w:lang w:val="en-US"/>
        </w:rPr>
      </w:pPr>
      <w:proofErr w:type="spellStart"/>
      <w:r w:rsidRPr="006E3ADB">
        <w:rPr>
          <w:bCs/>
          <w:lang w:val="en-US"/>
        </w:rPr>
        <w:t>În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baza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proofErr w:type="gramStart"/>
      <w:r w:rsidRPr="006E3ADB">
        <w:rPr>
          <w:bCs/>
          <w:lang w:val="en-US"/>
        </w:rPr>
        <w:t>Legii</w:t>
      </w:r>
      <w:proofErr w:type="spellEnd"/>
      <w:r w:rsidRPr="006E3ADB">
        <w:rPr>
          <w:bCs/>
          <w:lang w:val="en-US"/>
        </w:rPr>
        <w:t xml:space="preserve">  </w:t>
      </w:r>
      <w:proofErr w:type="spellStart"/>
      <w:r w:rsidRPr="006E3ADB">
        <w:rPr>
          <w:bCs/>
          <w:lang w:val="en-US"/>
        </w:rPr>
        <w:t>Privind</w:t>
      </w:r>
      <w:proofErr w:type="spellEnd"/>
      <w:proofErr w:type="gram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administraţia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publică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locală</w:t>
      </w:r>
      <w:proofErr w:type="spellEnd"/>
      <w:r w:rsidRPr="006E3ADB">
        <w:rPr>
          <w:bCs/>
          <w:lang w:val="en-US"/>
        </w:rPr>
        <w:t>, Nr. 436-XVI din 28.12.2006;</w:t>
      </w:r>
    </w:p>
    <w:p w:rsidR="00E11685" w:rsidRPr="006E3ADB" w:rsidRDefault="00E11685" w:rsidP="002873DA">
      <w:pPr>
        <w:ind w:firstLine="374"/>
        <w:jc w:val="both"/>
        <w:rPr>
          <w:bCs/>
          <w:lang w:val="en-US"/>
        </w:rPr>
      </w:pPr>
      <w:proofErr w:type="spellStart"/>
      <w:r>
        <w:rPr>
          <w:bCs/>
          <w:lang w:val="en-US"/>
        </w:rPr>
        <w:t>În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baza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Hotărîrilor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Parlamentului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Republicii</w:t>
      </w:r>
      <w:proofErr w:type="spellEnd"/>
      <w:r>
        <w:rPr>
          <w:bCs/>
          <w:lang w:val="en-US"/>
        </w:rPr>
        <w:t xml:space="preserve"> Moldova nr.121 </w:t>
      </w:r>
      <w:proofErr w:type="spellStart"/>
      <w:r>
        <w:rPr>
          <w:bCs/>
          <w:lang w:val="en-US"/>
        </w:rPr>
        <w:t>și</w:t>
      </w:r>
      <w:proofErr w:type="spellEnd"/>
      <w:r>
        <w:rPr>
          <w:bCs/>
          <w:lang w:val="en-US"/>
        </w:rPr>
        <w:t xml:space="preserve"> 122 din 16.05.2024;</w:t>
      </w:r>
    </w:p>
    <w:p w:rsidR="001B4AC4" w:rsidRDefault="00E11685" w:rsidP="002873DA">
      <w:pPr>
        <w:ind w:firstLine="374"/>
        <w:jc w:val="both"/>
        <w:rPr>
          <w:bCs/>
          <w:lang w:val="en-US"/>
        </w:rPr>
      </w:pPr>
      <w:proofErr w:type="gramStart"/>
      <w:r>
        <w:rPr>
          <w:bCs/>
          <w:lang w:val="en-US"/>
        </w:rPr>
        <w:t>Conform</w:t>
      </w:r>
      <w:proofErr w:type="gramEnd"/>
      <w:r w:rsidR="00346662" w:rsidRPr="006E3ADB">
        <w:rPr>
          <w:bCs/>
          <w:lang w:val="en-US"/>
        </w:rPr>
        <w:t xml:space="preserve"> art. 35 al. 4</w:t>
      </w:r>
      <w:r w:rsidR="001B4AC4" w:rsidRPr="006E3ADB">
        <w:rPr>
          <w:bCs/>
          <w:lang w:val="en-US"/>
        </w:rPr>
        <w:t xml:space="preserve">) </w:t>
      </w:r>
      <w:proofErr w:type="spellStart"/>
      <w:r w:rsidR="00346662" w:rsidRPr="006E3ADB">
        <w:rPr>
          <w:bCs/>
          <w:lang w:val="en-US"/>
        </w:rPr>
        <w:t>lit.</w:t>
      </w:r>
      <w:r w:rsidR="002873DA" w:rsidRPr="006E3ADB">
        <w:rPr>
          <w:bCs/>
          <w:lang w:val="en-US"/>
        </w:rPr>
        <w:t>b</w:t>
      </w:r>
      <w:proofErr w:type="spellEnd"/>
      <w:proofErr w:type="gramStart"/>
      <w:r w:rsidR="002873DA" w:rsidRPr="006E3ADB">
        <w:rPr>
          <w:bCs/>
          <w:lang w:val="en-US"/>
        </w:rPr>
        <w:t xml:space="preserve">) </w:t>
      </w:r>
      <w:r>
        <w:rPr>
          <w:bCs/>
          <w:lang w:val="en-US"/>
        </w:rPr>
        <w:t>,</w:t>
      </w:r>
      <w:proofErr w:type="gramEnd"/>
      <w:r>
        <w:rPr>
          <w:bCs/>
          <w:lang w:val="en-US"/>
        </w:rPr>
        <w:t xml:space="preserve"> 133, 134 </w:t>
      </w:r>
      <w:proofErr w:type="spellStart"/>
      <w:r>
        <w:rPr>
          <w:bCs/>
          <w:lang w:val="en-US"/>
        </w:rPr>
        <w:t>și</w:t>
      </w:r>
      <w:proofErr w:type="spellEnd"/>
      <w:r>
        <w:rPr>
          <w:bCs/>
          <w:lang w:val="en-US"/>
        </w:rPr>
        <w:t xml:space="preserve"> 198 </w:t>
      </w:r>
      <w:r w:rsidR="001B4AC4" w:rsidRPr="006E3ADB">
        <w:rPr>
          <w:bCs/>
          <w:lang w:val="en-US"/>
        </w:rPr>
        <w:t xml:space="preserve">al </w:t>
      </w:r>
      <w:proofErr w:type="spellStart"/>
      <w:r w:rsidR="001B4AC4" w:rsidRPr="006E3ADB">
        <w:rPr>
          <w:bCs/>
          <w:lang w:val="en-US"/>
        </w:rPr>
        <w:t>Codului</w:t>
      </w:r>
      <w:proofErr w:type="spellEnd"/>
      <w:r w:rsidR="001B4AC4" w:rsidRPr="006E3ADB">
        <w:rPr>
          <w:bCs/>
          <w:lang w:val="en-US"/>
        </w:rPr>
        <w:t xml:space="preserve"> </w:t>
      </w:r>
      <w:r>
        <w:rPr>
          <w:bCs/>
          <w:lang w:val="en-US"/>
        </w:rPr>
        <w:t xml:space="preserve">Electoral al </w:t>
      </w:r>
      <w:proofErr w:type="spellStart"/>
      <w:r>
        <w:rPr>
          <w:bCs/>
          <w:lang w:val="en-US"/>
        </w:rPr>
        <w:t>Republicii</w:t>
      </w:r>
      <w:proofErr w:type="spellEnd"/>
      <w:r>
        <w:rPr>
          <w:bCs/>
          <w:lang w:val="en-US"/>
        </w:rPr>
        <w:t xml:space="preserve"> Moldova nr.325/2022;</w:t>
      </w:r>
    </w:p>
    <w:p w:rsidR="00E11685" w:rsidRDefault="00E11685" w:rsidP="002873DA">
      <w:pPr>
        <w:ind w:firstLine="374"/>
        <w:jc w:val="both"/>
        <w:rPr>
          <w:bCs/>
          <w:lang w:val="en-US"/>
        </w:rPr>
      </w:pP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Avînd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în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vedere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adresa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Comisiei</w:t>
      </w:r>
      <w:proofErr w:type="spellEnd"/>
      <w:r>
        <w:rPr>
          <w:bCs/>
          <w:lang w:val="en-US"/>
        </w:rPr>
        <w:t xml:space="preserve"> </w:t>
      </w:r>
      <w:proofErr w:type="spellStart"/>
      <w:proofErr w:type="gramStart"/>
      <w:r>
        <w:rPr>
          <w:bCs/>
          <w:lang w:val="en-US"/>
        </w:rPr>
        <w:t>Electorale</w:t>
      </w:r>
      <w:proofErr w:type="spellEnd"/>
      <w:r>
        <w:rPr>
          <w:bCs/>
          <w:lang w:val="en-US"/>
        </w:rPr>
        <w:t xml:space="preserve">  </w:t>
      </w:r>
      <w:proofErr w:type="spellStart"/>
      <w:r>
        <w:rPr>
          <w:bCs/>
          <w:lang w:val="en-US"/>
        </w:rPr>
        <w:t>Centrale</w:t>
      </w:r>
      <w:proofErr w:type="spellEnd"/>
      <w:proofErr w:type="gramEnd"/>
      <w:r>
        <w:rPr>
          <w:bCs/>
          <w:lang w:val="en-US"/>
        </w:rPr>
        <w:t xml:space="preserve"> nr.CEC-8/5122 din 02.06.2024,</w:t>
      </w:r>
    </w:p>
    <w:p w:rsidR="00E11685" w:rsidRDefault="00E11685" w:rsidP="002873DA">
      <w:pPr>
        <w:ind w:firstLine="374"/>
        <w:jc w:val="both"/>
        <w:rPr>
          <w:bCs/>
          <w:lang w:val="en-US"/>
        </w:rPr>
      </w:pPr>
    </w:p>
    <w:p w:rsidR="00E11685" w:rsidRPr="006E3ADB" w:rsidRDefault="00E11685" w:rsidP="002873DA">
      <w:pPr>
        <w:ind w:firstLine="374"/>
        <w:jc w:val="both"/>
        <w:rPr>
          <w:bCs/>
          <w:lang w:val="en-US"/>
        </w:rPr>
      </w:pPr>
    </w:p>
    <w:p w:rsidR="001B4AC4" w:rsidRPr="006E3ADB" w:rsidRDefault="001B4AC4" w:rsidP="001B4AC4">
      <w:pPr>
        <w:jc w:val="both"/>
        <w:rPr>
          <w:bCs/>
          <w:lang w:val="en-US"/>
        </w:rPr>
      </w:pPr>
      <w:r w:rsidRPr="006E3ADB">
        <w:rPr>
          <w:bCs/>
          <w:lang w:val="en-US"/>
        </w:rPr>
        <w:t xml:space="preserve">    </w:t>
      </w:r>
      <w:r w:rsidR="00E11685">
        <w:rPr>
          <w:bCs/>
          <w:lang w:val="en-US"/>
        </w:rPr>
        <w:t xml:space="preserve">                             </w:t>
      </w:r>
      <w:r w:rsidRPr="006E3ADB">
        <w:rPr>
          <w:bCs/>
          <w:lang w:val="en-US"/>
        </w:rPr>
        <w:t xml:space="preserve">                     </w:t>
      </w:r>
      <w:proofErr w:type="spellStart"/>
      <w:r w:rsidRPr="006E3ADB">
        <w:rPr>
          <w:bCs/>
          <w:lang w:val="en-US"/>
        </w:rPr>
        <w:t>Consiliul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raional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Ungheni</w:t>
      </w:r>
      <w:proofErr w:type="spellEnd"/>
    </w:p>
    <w:p w:rsidR="003A095C" w:rsidRPr="006E3ADB" w:rsidRDefault="003A095C" w:rsidP="001B4AC4">
      <w:pPr>
        <w:jc w:val="both"/>
        <w:rPr>
          <w:bCs/>
          <w:lang w:val="en-US"/>
        </w:rPr>
      </w:pPr>
    </w:p>
    <w:p w:rsidR="001B4AC4" w:rsidRPr="006E3ADB" w:rsidRDefault="001B4AC4" w:rsidP="001B4AC4">
      <w:pPr>
        <w:jc w:val="both"/>
        <w:rPr>
          <w:b/>
          <w:bCs/>
          <w:lang w:val="en-US"/>
        </w:rPr>
      </w:pPr>
      <w:r w:rsidRPr="006E3ADB">
        <w:rPr>
          <w:bCs/>
          <w:lang w:val="en-US"/>
        </w:rPr>
        <w:tab/>
      </w:r>
      <w:r w:rsidRPr="006E3ADB">
        <w:rPr>
          <w:bCs/>
          <w:lang w:val="en-US"/>
        </w:rPr>
        <w:tab/>
      </w:r>
      <w:r w:rsidRPr="006E3ADB">
        <w:rPr>
          <w:bCs/>
          <w:lang w:val="en-US"/>
        </w:rPr>
        <w:tab/>
      </w:r>
      <w:r w:rsidRPr="006E3ADB">
        <w:rPr>
          <w:bCs/>
          <w:lang w:val="en-US"/>
        </w:rPr>
        <w:tab/>
      </w:r>
      <w:r w:rsidRPr="006E3ADB">
        <w:rPr>
          <w:bCs/>
          <w:lang w:val="en-US"/>
        </w:rPr>
        <w:tab/>
        <w:t xml:space="preserve">        </w:t>
      </w:r>
      <w:r w:rsidRPr="006E3ADB">
        <w:rPr>
          <w:b/>
          <w:bCs/>
          <w:lang w:val="en-US"/>
        </w:rPr>
        <w:t>D E C I D E:</w:t>
      </w:r>
    </w:p>
    <w:p w:rsidR="001B4AC4" w:rsidRPr="006E3ADB" w:rsidRDefault="001B4AC4" w:rsidP="001B4AC4">
      <w:pPr>
        <w:jc w:val="both"/>
        <w:rPr>
          <w:bCs/>
          <w:lang w:val="en-US"/>
        </w:rPr>
      </w:pPr>
    </w:p>
    <w:p w:rsidR="001B4AC4" w:rsidRPr="00F20DE4" w:rsidRDefault="00B15351" w:rsidP="00F20DE4">
      <w:pPr>
        <w:pStyle w:val="Listparagraf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Se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desemnează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candidaturile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pentru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funcția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membru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al </w:t>
      </w:r>
      <w:proofErr w:type="spellStart"/>
      <w:r w:rsidR="001B4AC4" w:rsidRPr="00F20DE4">
        <w:rPr>
          <w:rFonts w:ascii="Times New Roman" w:hAnsi="Times New Roman"/>
          <w:bCs/>
          <w:sz w:val="24"/>
          <w:szCs w:val="24"/>
          <w:lang w:val="en-US"/>
        </w:rPr>
        <w:t>Consiliului</w:t>
      </w:r>
      <w:proofErr w:type="spellEnd"/>
      <w:r w:rsidR="001B4AC4" w:rsidRPr="00F20DE4">
        <w:rPr>
          <w:rFonts w:ascii="Times New Roman" w:hAnsi="Times New Roman"/>
          <w:bCs/>
          <w:sz w:val="24"/>
          <w:szCs w:val="24"/>
          <w:lang w:val="en-US"/>
        </w:rPr>
        <w:t xml:space="preserve"> electoral de </w:t>
      </w:r>
      <w:proofErr w:type="spellStart"/>
      <w:r w:rsidR="001B4AC4" w:rsidRPr="00F20DE4">
        <w:rPr>
          <w:rFonts w:ascii="Times New Roman" w:hAnsi="Times New Roman"/>
          <w:bCs/>
          <w:sz w:val="24"/>
          <w:szCs w:val="24"/>
          <w:lang w:val="en-US"/>
        </w:rPr>
        <w:t>circum</w:t>
      </w:r>
      <w:r w:rsidRPr="00F20DE4">
        <w:rPr>
          <w:rFonts w:ascii="Times New Roman" w:hAnsi="Times New Roman"/>
          <w:bCs/>
          <w:sz w:val="24"/>
          <w:szCs w:val="24"/>
          <w:lang w:val="en-US"/>
        </w:rPr>
        <w:t>scripţie</w:t>
      </w:r>
      <w:proofErr w:type="spellEnd"/>
      <w:r w:rsidRPr="00F20D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20DE4">
        <w:rPr>
          <w:rFonts w:ascii="Times New Roman" w:hAnsi="Times New Roman"/>
          <w:bCs/>
          <w:sz w:val="24"/>
          <w:szCs w:val="24"/>
          <w:lang w:val="en-US"/>
        </w:rPr>
        <w:t>raio</w:t>
      </w:r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>nală</w:t>
      </w:r>
      <w:proofErr w:type="spellEnd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>Ungheni</w:t>
      </w:r>
      <w:proofErr w:type="spellEnd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 xml:space="preserve">,  </w:t>
      </w:r>
      <w:proofErr w:type="spellStart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>după</w:t>
      </w:r>
      <w:proofErr w:type="spellEnd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 xml:space="preserve"> cum </w:t>
      </w:r>
      <w:proofErr w:type="spellStart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>urmează</w:t>
      </w:r>
      <w:proofErr w:type="spellEnd"/>
      <w:r w:rsidR="006C2687" w:rsidRPr="00F20DE4">
        <w:rPr>
          <w:rFonts w:ascii="Times New Roman" w:hAnsi="Times New Roman"/>
          <w:bCs/>
          <w:sz w:val="24"/>
          <w:szCs w:val="24"/>
          <w:lang w:val="en-US"/>
        </w:rPr>
        <w:t>:</w:t>
      </w:r>
    </w:p>
    <w:p w:rsidR="00562FC6" w:rsidRPr="00F20DE4" w:rsidRDefault="00DC2C32" w:rsidP="00562FC6">
      <w:pPr>
        <w:numPr>
          <w:ilvl w:val="0"/>
          <w:numId w:val="3"/>
        </w:numPr>
        <w:rPr>
          <w:lang w:val="ro-RO"/>
        </w:rPr>
      </w:pPr>
      <w:proofErr w:type="spellStart"/>
      <w:r>
        <w:rPr>
          <w:lang w:val="en-US"/>
        </w:rPr>
        <w:t>Violeta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Gavriliuc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specialistă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principală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Direcția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educație</w:t>
      </w:r>
      <w:proofErr w:type="spellEnd"/>
    </w:p>
    <w:p w:rsidR="00562FC6" w:rsidRPr="006E3ADB" w:rsidRDefault="008F5FBB" w:rsidP="00562FC6">
      <w:pPr>
        <w:numPr>
          <w:ilvl w:val="0"/>
          <w:numId w:val="3"/>
        </w:numPr>
        <w:jc w:val="both"/>
        <w:rPr>
          <w:bCs/>
          <w:lang w:val="en-US"/>
        </w:rPr>
      </w:pP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Valentina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Pascaru</w:t>
      </w:r>
      <w:proofErr w:type="spellEnd"/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șefa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Secției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juridică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și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resurse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umane</w:t>
      </w:r>
      <w:proofErr w:type="spellEnd"/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Aparatul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președintelui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raionului</w:t>
      </w:r>
      <w:proofErr w:type="spellEnd"/>
    </w:p>
    <w:p w:rsidR="00562FC6" w:rsidRPr="006E3ADB" w:rsidRDefault="00562FC6" w:rsidP="00562FC6">
      <w:pPr>
        <w:jc w:val="both"/>
        <w:rPr>
          <w:bCs/>
          <w:lang w:val="en-US"/>
        </w:rPr>
      </w:pPr>
    </w:p>
    <w:p w:rsidR="002873DA" w:rsidRPr="006E3ADB" w:rsidRDefault="00562FC6" w:rsidP="006E3ADB">
      <w:pPr>
        <w:jc w:val="both"/>
        <w:rPr>
          <w:lang w:val="ro-RO"/>
        </w:rPr>
      </w:pPr>
      <w:r w:rsidRPr="006E3ADB">
        <w:rPr>
          <w:bCs/>
          <w:lang w:val="en-US"/>
        </w:rPr>
        <w:t xml:space="preserve">         </w:t>
      </w:r>
      <w:proofErr w:type="spellStart"/>
      <w:r w:rsidRPr="006E3ADB">
        <w:rPr>
          <w:bCs/>
          <w:i/>
          <w:u w:val="single"/>
          <w:lang w:val="en-US"/>
        </w:rPr>
        <w:t>Candidaturile</w:t>
      </w:r>
      <w:proofErr w:type="spellEnd"/>
      <w:r w:rsidRPr="006E3ADB">
        <w:rPr>
          <w:bCs/>
          <w:i/>
          <w:u w:val="single"/>
          <w:lang w:val="en-US"/>
        </w:rPr>
        <w:t xml:space="preserve"> de </w:t>
      </w:r>
      <w:proofErr w:type="spellStart"/>
      <w:r w:rsidRPr="006E3ADB">
        <w:rPr>
          <w:bCs/>
          <w:i/>
          <w:u w:val="single"/>
          <w:lang w:val="en-US"/>
        </w:rPr>
        <w:t>rezervă</w:t>
      </w:r>
      <w:proofErr w:type="spellEnd"/>
      <w:r w:rsidRPr="006E3ADB">
        <w:rPr>
          <w:bCs/>
          <w:lang w:val="en-US"/>
        </w:rPr>
        <w:t>:</w:t>
      </w:r>
    </w:p>
    <w:p w:rsidR="001B4AC4" w:rsidRPr="00F20DE4" w:rsidRDefault="00515FCB" w:rsidP="001B4AC4">
      <w:pPr>
        <w:numPr>
          <w:ilvl w:val="0"/>
          <w:numId w:val="3"/>
        </w:numPr>
        <w:jc w:val="both"/>
        <w:rPr>
          <w:bCs/>
          <w:lang w:val="en-US"/>
        </w:rPr>
      </w:pPr>
      <w:r>
        <w:rPr>
          <w:bCs/>
          <w:lang w:val="en-US"/>
        </w:rPr>
        <w:t xml:space="preserve"> Irina </w:t>
      </w:r>
      <w:proofErr w:type="spellStart"/>
      <w:r>
        <w:rPr>
          <w:bCs/>
          <w:lang w:val="en-US"/>
        </w:rPr>
        <w:t>Toader</w:t>
      </w:r>
      <w:proofErr w:type="spellEnd"/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șefa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Serviciului</w:t>
      </w:r>
      <w:proofErr w:type="spellEnd"/>
      <w:r>
        <w:rPr>
          <w:bCs/>
          <w:lang w:val="en-US"/>
        </w:rPr>
        <w:t xml:space="preserve"> management </w:t>
      </w:r>
      <w:proofErr w:type="spellStart"/>
      <w:r>
        <w:rPr>
          <w:bCs/>
          <w:lang w:val="en-US"/>
        </w:rPr>
        <w:t>resurse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umane</w:t>
      </w:r>
      <w:proofErr w:type="spellEnd"/>
      <w:r>
        <w:rPr>
          <w:bCs/>
          <w:lang w:val="en-US"/>
        </w:rPr>
        <w:t xml:space="preserve">, </w:t>
      </w:r>
      <w:proofErr w:type="spellStart"/>
      <w:r w:rsidR="008F5FBB">
        <w:rPr>
          <w:bCs/>
          <w:lang w:val="en-US"/>
        </w:rPr>
        <w:t>Direcția</w:t>
      </w:r>
      <w:proofErr w:type="spellEnd"/>
      <w:r w:rsidR="008F5FBB">
        <w:rPr>
          <w:bCs/>
          <w:lang w:val="en-US"/>
        </w:rPr>
        <w:t xml:space="preserve"> </w:t>
      </w:r>
      <w:proofErr w:type="spellStart"/>
      <w:r w:rsidR="008F5FBB">
        <w:rPr>
          <w:bCs/>
          <w:lang w:val="en-US"/>
        </w:rPr>
        <w:t>educație</w:t>
      </w:r>
      <w:proofErr w:type="spellEnd"/>
    </w:p>
    <w:p w:rsidR="002873DA" w:rsidRPr="006E3ADB" w:rsidRDefault="008F5FBB" w:rsidP="006C2687">
      <w:pPr>
        <w:pStyle w:val="Listparagraf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 Ana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Botnari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specialistă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principală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Aparatul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    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președintelui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raionului</w:t>
      </w:r>
      <w:proofErr w:type="spellEnd"/>
    </w:p>
    <w:p w:rsidR="00562FC6" w:rsidRPr="006E3ADB" w:rsidRDefault="00562FC6" w:rsidP="00562FC6">
      <w:pPr>
        <w:ind w:left="405"/>
        <w:jc w:val="both"/>
        <w:rPr>
          <w:bCs/>
          <w:lang w:val="en-US"/>
        </w:rPr>
      </w:pPr>
      <w:proofErr w:type="spellStart"/>
      <w:proofErr w:type="gramStart"/>
      <w:r w:rsidRPr="006E3ADB">
        <w:rPr>
          <w:bCs/>
          <w:lang w:val="en-US"/>
        </w:rPr>
        <w:t>Informația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desfășurată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privind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candidații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desemnați</w:t>
      </w:r>
      <w:proofErr w:type="spellEnd"/>
      <w:r w:rsidRPr="006E3ADB">
        <w:rPr>
          <w:bCs/>
          <w:lang w:val="en-US"/>
        </w:rPr>
        <w:t xml:space="preserve">, se </w:t>
      </w:r>
      <w:proofErr w:type="spellStart"/>
      <w:r w:rsidRPr="006E3ADB">
        <w:rPr>
          <w:bCs/>
          <w:lang w:val="en-US"/>
        </w:rPr>
        <w:t>anexează</w:t>
      </w:r>
      <w:proofErr w:type="spellEnd"/>
      <w:r w:rsidRPr="006E3ADB">
        <w:rPr>
          <w:bCs/>
          <w:lang w:val="en-US"/>
        </w:rPr>
        <w:t>.</w:t>
      </w:r>
      <w:proofErr w:type="gramEnd"/>
    </w:p>
    <w:p w:rsidR="00B15351" w:rsidRPr="006E3ADB" w:rsidRDefault="00B15351" w:rsidP="002873DA">
      <w:pPr>
        <w:jc w:val="both"/>
        <w:rPr>
          <w:bCs/>
          <w:lang w:val="en-US"/>
        </w:rPr>
      </w:pPr>
    </w:p>
    <w:p w:rsidR="00B15351" w:rsidRPr="006E3ADB" w:rsidRDefault="006C2687" w:rsidP="002873DA">
      <w:pPr>
        <w:jc w:val="both"/>
        <w:rPr>
          <w:bCs/>
          <w:lang w:val="en-US"/>
        </w:rPr>
      </w:pPr>
      <w:r w:rsidRPr="006E3ADB">
        <w:rPr>
          <w:bCs/>
          <w:lang w:val="en-US"/>
        </w:rPr>
        <w:t>2</w:t>
      </w:r>
      <w:r w:rsidR="00B15351" w:rsidRPr="006E3ADB">
        <w:rPr>
          <w:bCs/>
          <w:lang w:val="en-US"/>
        </w:rPr>
        <w:t xml:space="preserve">. </w:t>
      </w:r>
      <w:proofErr w:type="spellStart"/>
      <w:r w:rsidRPr="006E3ADB">
        <w:rPr>
          <w:bCs/>
          <w:lang w:val="en-US"/>
        </w:rPr>
        <w:t>Prezenta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decizie</w:t>
      </w:r>
      <w:proofErr w:type="spellEnd"/>
      <w:r w:rsidRPr="006E3ADB">
        <w:rPr>
          <w:bCs/>
          <w:lang w:val="en-US"/>
        </w:rPr>
        <w:t xml:space="preserve">, </w:t>
      </w:r>
      <w:proofErr w:type="spellStart"/>
      <w:r w:rsidRPr="006E3ADB">
        <w:rPr>
          <w:bCs/>
          <w:lang w:val="en-US"/>
        </w:rPr>
        <w:t>secretara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="00B15351" w:rsidRPr="006E3ADB">
        <w:rPr>
          <w:bCs/>
          <w:lang w:val="en-US"/>
        </w:rPr>
        <w:t>Consiliului</w:t>
      </w:r>
      <w:proofErr w:type="spellEnd"/>
      <w:r w:rsidR="00B15351" w:rsidRPr="006E3ADB">
        <w:rPr>
          <w:bCs/>
          <w:lang w:val="en-US"/>
        </w:rPr>
        <w:t xml:space="preserve"> </w:t>
      </w:r>
      <w:proofErr w:type="spellStart"/>
      <w:r w:rsidR="00B15351" w:rsidRPr="006E3ADB">
        <w:rPr>
          <w:bCs/>
          <w:lang w:val="en-US"/>
        </w:rPr>
        <w:t>raional</w:t>
      </w:r>
      <w:proofErr w:type="spellEnd"/>
      <w:r w:rsidR="00B15351" w:rsidRPr="006E3ADB">
        <w:rPr>
          <w:bCs/>
          <w:lang w:val="en-US"/>
        </w:rPr>
        <w:t xml:space="preserve"> (R. </w:t>
      </w:r>
      <w:proofErr w:type="spellStart"/>
      <w:r w:rsidR="00B15351" w:rsidRPr="006E3ADB">
        <w:rPr>
          <w:bCs/>
          <w:lang w:val="en-US"/>
        </w:rPr>
        <w:t>Lițcan</w:t>
      </w:r>
      <w:proofErr w:type="spellEnd"/>
      <w:r w:rsidR="00B15351" w:rsidRPr="006E3ADB">
        <w:rPr>
          <w:bCs/>
          <w:lang w:val="en-US"/>
        </w:rPr>
        <w:t xml:space="preserve">) </w:t>
      </w:r>
      <w:proofErr w:type="spellStart"/>
      <w:proofErr w:type="gramStart"/>
      <w:r w:rsidR="00B15351" w:rsidRPr="006E3ADB">
        <w:rPr>
          <w:bCs/>
          <w:lang w:val="en-US"/>
        </w:rPr>
        <w:t>va</w:t>
      </w:r>
      <w:proofErr w:type="spellEnd"/>
      <w:proofErr w:type="gramEnd"/>
      <w:r w:rsidR="00B15351" w:rsidRPr="006E3ADB">
        <w:rPr>
          <w:bCs/>
          <w:lang w:val="en-US"/>
        </w:rPr>
        <w:t xml:space="preserve"> </w:t>
      </w:r>
      <w:proofErr w:type="spellStart"/>
      <w:r w:rsidR="00B15351" w:rsidRPr="006E3ADB">
        <w:rPr>
          <w:bCs/>
          <w:lang w:val="en-US"/>
        </w:rPr>
        <w:t>aduce</w:t>
      </w:r>
      <w:proofErr w:type="spellEnd"/>
      <w:r w:rsidR="00B15351" w:rsidRPr="006E3ADB">
        <w:rPr>
          <w:bCs/>
          <w:lang w:val="en-US"/>
        </w:rPr>
        <w:t xml:space="preserve"> </w:t>
      </w:r>
      <w:r w:rsidRPr="006E3ADB">
        <w:rPr>
          <w:bCs/>
          <w:lang w:val="en-US"/>
        </w:rPr>
        <w:t xml:space="preserve">la </w:t>
      </w:r>
      <w:proofErr w:type="spellStart"/>
      <w:r w:rsidRPr="006E3ADB">
        <w:rPr>
          <w:bCs/>
          <w:lang w:val="en-US"/>
        </w:rPr>
        <w:t>cunoștință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persoanelor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vizte</w:t>
      </w:r>
      <w:proofErr w:type="spellEnd"/>
      <w:r w:rsidRPr="006E3ADB">
        <w:rPr>
          <w:bCs/>
          <w:lang w:val="en-US"/>
        </w:rPr>
        <w:t xml:space="preserve"> la p.1 </w:t>
      </w:r>
      <w:proofErr w:type="spellStart"/>
      <w:r w:rsidRPr="006E3ADB">
        <w:rPr>
          <w:bCs/>
          <w:lang w:val="en-US"/>
        </w:rPr>
        <w:t>și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va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remite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Comisiei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Electorale</w:t>
      </w:r>
      <w:proofErr w:type="spellEnd"/>
      <w:r w:rsidRPr="006E3ADB">
        <w:rPr>
          <w:bCs/>
          <w:lang w:val="en-US"/>
        </w:rPr>
        <w:t xml:space="preserve"> </w:t>
      </w:r>
      <w:proofErr w:type="spellStart"/>
      <w:r w:rsidRPr="006E3ADB">
        <w:rPr>
          <w:bCs/>
          <w:lang w:val="en-US"/>
        </w:rPr>
        <w:t>Centrale</w:t>
      </w:r>
      <w:proofErr w:type="spellEnd"/>
      <w:r w:rsidRPr="006E3ADB">
        <w:rPr>
          <w:bCs/>
          <w:lang w:val="en-US"/>
        </w:rPr>
        <w:t>.</w:t>
      </w:r>
    </w:p>
    <w:p w:rsidR="002873DA" w:rsidRPr="006E3ADB" w:rsidRDefault="002873DA" w:rsidP="002873DA">
      <w:pPr>
        <w:jc w:val="both"/>
        <w:rPr>
          <w:bCs/>
          <w:lang w:val="en-US"/>
        </w:rPr>
      </w:pPr>
    </w:p>
    <w:p w:rsidR="001B4AC4" w:rsidRPr="006E3ADB" w:rsidRDefault="001B4AC4" w:rsidP="002873DA">
      <w:pPr>
        <w:jc w:val="both"/>
        <w:rPr>
          <w:bCs/>
          <w:lang w:val="en-US"/>
        </w:rPr>
      </w:pPr>
      <w:r w:rsidRPr="006E3ADB">
        <w:rPr>
          <w:bCs/>
          <w:lang w:val="en-US"/>
        </w:rPr>
        <w:t xml:space="preserve"> </w:t>
      </w:r>
      <w:r w:rsidR="006C2687" w:rsidRPr="006E3ADB">
        <w:rPr>
          <w:bCs/>
          <w:lang w:val="en-US"/>
        </w:rPr>
        <w:t>3</w:t>
      </w:r>
      <w:r w:rsidR="00121C2D" w:rsidRPr="006E3ADB">
        <w:rPr>
          <w:bCs/>
          <w:lang w:val="en-US"/>
        </w:rPr>
        <w:t xml:space="preserve">. </w:t>
      </w:r>
      <w:proofErr w:type="spellStart"/>
      <w:r w:rsidR="006C2687" w:rsidRPr="006E3ADB">
        <w:rPr>
          <w:bCs/>
          <w:lang w:val="en-US"/>
        </w:rPr>
        <w:t>Prezenta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decizie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intră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în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vigoare</w:t>
      </w:r>
      <w:proofErr w:type="spellEnd"/>
      <w:r w:rsidR="006C2687" w:rsidRPr="006E3ADB">
        <w:rPr>
          <w:bCs/>
          <w:lang w:val="en-US"/>
        </w:rPr>
        <w:t xml:space="preserve"> la data </w:t>
      </w:r>
      <w:proofErr w:type="spellStart"/>
      <w:r w:rsidR="006C2687" w:rsidRPr="006E3ADB">
        <w:rPr>
          <w:bCs/>
          <w:lang w:val="en-US"/>
        </w:rPr>
        <w:t>adoptării</w:t>
      </w:r>
      <w:proofErr w:type="spellEnd"/>
      <w:r w:rsidR="006C2687" w:rsidRPr="006E3ADB">
        <w:rPr>
          <w:bCs/>
          <w:lang w:val="en-US"/>
        </w:rPr>
        <w:t xml:space="preserve">, se </w:t>
      </w:r>
      <w:proofErr w:type="spellStart"/>
      <w:r w:rsidR="006C2687" w:rsidRPr="006E3ADB">
        <w:rPr>
          <w:bCs/>
          <w:lang w:val="en-US"/>
        </w:rPr>
        <w:t>publică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în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Registrul</w:t>
      </w:r>
      <w:proofErr w:type="spellEnd"/>
      <w:r w:rsidR="006C2687" w:rsidRPr="006E3ADB">
        <w:rPr>
          <w:bCs/>
          <w:lang w:val="en-US"/>
        </w:rPr>
        <w:t xml:space="preserve"> de stat al </w:t>
      </w:r>
      <w:proofErr w:type="spellStart"/>
      <w:r w:rsidR="006C2687" w:rsidRPr="006E3ADB">
        <w:rPr>
          <w:bCs/>
          <w:lang w:val="en-US"/>
        </w:rPr>
        <w:t>actelor</w:t>
      </w:r>
      <w:proofErr w:type="spellEnd"/>
      <w:r w:rsidR="006C2687" w:rsidRPr="006E3ADB">
        <w:rPr>
          <w:bCs/>
          <w:lang w:val="en-US"/>
        </w:rPr>
        <w:t xml:space="preserve"> locale</w:t>
      </w:r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și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poate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fi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contestată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în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decurs</w:t>
      </w:r>
      <w:proofErr w:type="spellEnd"/>
      <w:r w:rsidR="003A095C" w:rsidRPr="006E3ADB">
        <w:rPr>
          <w:bCs/>
          <w:lang w:val="en-US"/>
        </w:rPr>
        <w:t xml:space="preserve"> de 30 de </w:t>
      </w:r>
      <w:proofErr w:type="spellStart"/>
      <w:r w:rsidR="003A095C" w:rsidRPr="006E3ADB">
        <w:rPr>
          <w:bCs/>
          <w:lang w:val="en-US"/>
        </w:rPr>
        <w:t>zile</w:t>
      </w:r>
      <w:proofErr w:type="spellEnd"/>
      <w:r w:rsidR="003A095C" w:rsidRPr="006E3ADB">
        <w:rPr>
          <w:bCs/>
          <w:lang w:val="en-US"/>
        </w:rPr>
        <w:t xml:space="preserve"> de la data </w:t>
      </w:r>
      <w:proofErr w:type="spellStart"/>
      <w:r w:rsidR="003A095C" w:rsidRPr="006E3ADB">
        <w:rPr>
          <w:bCs/>
          <w:lang w:val="en-US"/>
        </w:rPr>
        <w:t>comunicării</w:t>
      </w:r>
      <w:proofErr w:type="spellEnd"/>
      <w:r w:rsidR="003A095C" w:rsidRPr="006E3ADB">
        <w:rPr>
          <w:bCs/>
          <w:lang w:val="en-US"/>
        </w:rPr>
        <w:t xml:space="preserve"> cu </w:t>
      </w:r>
      <w:proofErr w:type="spellStart"/>
      <w:r w:rsidR="003A095C" w:rsidRPr="006E3ADB">
        <w:rPr>
          <w:bCs/>
          <w:lang w:val="en-US"/>
        </w:rPr>
        <w:t>respectarea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procedurii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prealabile</w:t>
      </w:r>
      <w:proofErr w:type="spellEnd"/>
      <w:r w:rsidR="003A095C" w:rsidRPr="006E3ADB">
        <w:rPr>
          <w:bCs/>
          <w:lang w:val="en-US"/>
        </w:rPr>
        <w:t xml:space="preserve"> la </w:t>
      </w:r>
      <w:proofErr w:type="spellStart"/>
      <w:r w:rsidR="003A095C" w:rsidRPr="006E3ADB">
        <w:rPr>
          <w:bCs/>
          <w:lang w:val="en-US"/>
        </w:rPr>
        <w:t>sediul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Consiliului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raional</w:t>
      </w:r>
      <w:proofErr w:type="spellEnd"/>
      <w:r w:rsidR="003A095C" w:rsidRPr="006E3ADB">
        <w:rPr>
          <w:bCs/>
          <w:lang w:val="en-US"/>
        </w:rPr>
        <w:t xml:space="preserve"> </w:t>
      </w:r>
      <w:proofErr w:type="spellStart"/>
      <w:r w:rsidR="003A095C" w:rsidRPr="006E3ADB">
        <w:rPr>
          <w:bCs/>
          <w:lang w:val="en-US"/>
        </w:rPr>
        <w:t>Ungheni</w:t>
      </w:r>
      <w:proofErr w:type="spellEnd"/>
      <w:r w:rsidR="003A095C" w:rsidRPr="006E3ADB">
        <w:rPr>
          <w:bCs/>
          <w:lang w:val="en-US"/>
        </w:rPr>
        <w:t>.</w:t>
      </w:r>
    </w:p>
    <w:p w:rsidR="001B4AC4" w:rsidRPr="006E3ADB" w:rsidRDefault="00121C2D" w:rsidP="001B4AC4">
      <w:pPr>
        <w:jc w:val="both"/>
        <w:rPr>
          <w:bCs/>
          <w:lang w:val="en-US"/>
        </w:rPr>
      </w:pPr>
      <w:r w:rsidRPr="006E3ADB">
        <w:rPr>
          <w:bCs/>
          <w:lang w:val="en-US"/>
        </w:rPr>
        <w:t xml:space="preserve">      </w:t>
      </w:r>
    </w:p>
    <w:p w:rsidR="006C2687" w:rsidRPr="006E3ADB" w:rsidRDefault="006E3ADB" w:rsidP="006C2687">
      <w:pPr>
        <w:jc w:val="both"/>
        <w:rPr>
          <w:bCs/>
          <w:lang w:val="en-US"/>
        </w:rPr>
      </w:pPr>
      <w:r>
        <w:rPr>
          <w:bCs/>
          <w:lang w:val="en-US"/>
        </w:rPr>
        <w:t>4</w:t>
      </w:r>
      <w:r w:rsidR="006C2687" w:rsidRPr="006E3ADB">
        <w:rPr>
          <w:bCs/>
          <w:lang w:val="en-US"/>
        </w:rPr>
        <w:t xml:space="preserve">. </w:t>
      </w:r>
      <w:proofErr w:type="spellStart"/>
      <w:r w:rsidR="006C2687" w:rsidRPr="006E3ADB">
        <w:rPr>
          <w:bCs/>
          <w:lang w:val="en-US"/>
        </w:rPr>
        <w:t>Controlul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asupra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executării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prezentei</w:t>
      </w:r>
      <w:proofErr w:type="spellEnd"/>
      <w:r w:rsidR="006C2687" w:rsidRPr="006E3ADB">
        <w:rPr>
          <w:bCs/>
          <w:lang w:val="en-US"/>
        </w:rPr>
        <w:t xml:space="preserve"> </w:t>
      </w:r>
      <w:proofErr w:type="spellStart"/>
      <w:r w:rsidR="006C2687" w:rsidRPr="006E3ADB">
        <w:rPr>
          <w:bCs/>
          <w:lang w:val="en-US"/>
        </w:rPr>
        <w:t>decizii</w:t>
      </w:r>
      <w:proofErr w:type="spellEnd"/>
      <w:r w:rsidR="006C2687" w:rsidRPr="006E3ADB">
        <w:rPr>
          <w:bCs/>
          <w:lang w:val="en-US"/>
        </w:rPr>
        <w:t xml:space="preserve"> </w:t>
      </w:r>
      <w:r w:rsidR="00E11685">
        <w:rPr>
          <w:bCs/>
          <w:lang w:val="en-US"/>
        </w:rPr>
        <w:t xml:space="preserve">se </w:t>
      </w:r>
      <w:proofErr w:type="spellStart"/>
      <w:r w:rsidR="00E11685">
        <w:rPr>
          <w:bCs/>
          <w:lang w:val="en-US"/>
        </w:rPr>
        <w:t>atribuie</w:t>
      </w:r>
      <w:proofErr w:type="spellEnd"/>
      <w:r w:rsidR="00E11685">
        <w:rPr>
          <w:bCs/>
          <w:lang w:val="en-US"/>
        </w:rPr>
        <w:t xml:space="preserve"> </w:t>
      </w:r>
      <w:proofErr w:type="spellStart"/>
      <w:r w:rsidR="00E11685">
        <w:rPr>
          <w:bCs/>
          <w:lang w:val="en-US"/>
        </w:rPr>
        <w:t>dlui</w:t>
      </w:r>
      <w:proofErr w:type="spellEnd"/>
      <w:r w:rsidR="00E11685">
        <w:rPr>
          <w:bCs/>
          <w:lang w:val="en-US"/>
        </w:rPr>
        <w:t xml:space="preserve"> </w:t>
      </w:r>
      <w:proofErr w:type="spellStart"/>
      <w:r w:rsidR="00E11685">
        <w:rPr>
          <w:bCs/>
          <w:lang w:val="en-US"/>
        </w:rPr>
        <w:t>Dionisie</w:t>
      </w:r>
      <w:proofErr w:type="spellEnd"/>
      <w:r w:rsidR="00E11685">
        <w:rPr>
          <w:bCs/>
          <w:lang w:val="en-US"/>
        </w:rPr>
        <w:t xml:space="preserve"> </w:t>
      </w:r>
      <w:proofErr w:type="spellStart"/>
      <w:r w:rsidR="00E11685">
        <w:rPr>
          <w:bCs/>
          <w:lang w:val="en-US"/>
        </w:rPr>
        <w:t>Ternovschi</w:t>
      </w:r>
      <w:proofErr w:type="spellEnd"/>
      <w:r w:rsidR="006C2687" w:rsidRPr="006E3ADB">
        <w:rPr>
          <w:bCs/>
          <w:lang w:val="en-US"/>
        </w:rPr>
        <w:t xml:space="preserve">, </w:t>
      </w:r>
      <w:proofErr w:type="spellStart"/>
      <w:r w:rsidR="006C2687" w:rsidRPr="006E3ADB">
        <w:rPr>
          <w:bCs/>
          <w:lang w:val="en-US"/>
        </w:rPr>
        <w:t>președintele</w:t>
      </w:r>
      <w:proofErr w:type="spellEnd"/>
      <w:r w:rsidR="006C2687" w:rsidRPr="006E3ADB">
        <w:rPr>
          <w:bCs/>
          <w:lang w:val="en-US"/>
        </w:rPr>
        <w:t xml:space="preserve">   </w:t>
      </w:r>
      <w:proofErr w:type="spellStart"/>
      <w:r w:rsidR="006C2687" w:rsidRPr="006E3ADB">
        <w:rPr>
          <w:bCs/>
          <w:lang w:val="en-US"/>
        </w:rPr>
        <w:t>raionului</w:t>
      </w:r>
      <w:proofErr w:type="spellEnd"/>
      <w:r w:rsidR="006C2687" w:rsidRPr="006E3ADB">
        <w:rPr>
          <w:bCs/>
          <w:lang w:val="en-US"/>
        </w:rPr>
        <w:t>.</w:t>
      </w:r>
    </w:p>
    <w:p w:rsidR="00E11685" w:rsidRDefault="00E11685" w:rsidP="00E11685">
      <w:pPr>
        <w:ind w:firstLine="851"/>
        <w:rPr>
          <w:lang w:val="ro-RO"/>
        </w:rPr>
      </w:pPr>
    </w:p>
    <w:p w:rsidR="00E11685" w:rsidRPr="000675F6" w:rsidRDefault="00E11685" w:rsidP="00E11685">
      <w:pPr>
        <w:ind w:firstLine="851"/>
        <w:rPr>
          <w:lang w:val="en-US"/>
        </w:rPr>
      </w:pPr>
      <w:r>
        <w:rPr>
          <w:sz w:val="28"/>
          <w:szCs w:val="28"/>
          <w:lang w:val="ro-RO"/>
        </w:rPr>
        <w:t xml:space="preserve">   </w:t>
      </w:r>
      <w:r w:rsidRPr="00306A9B">
        <w:rPr>
          <w:sz w:val="28"/>
          <w:szCs w:val="28"/>
          <w:lang w:val="ro-RO"/>
        </w:rPr>
        <w:t xml:space="preserve">  </w:t>
      </w:r>
      <w:r>
        <w:rPr>
          <w:sz w:val="28"/>
          <w:szCs w:val="28"/>
          <w:lang w:val="ro-RO"/>
        </w:rPr>
        <w:t xml:space="preserve"> </w:t>
      </w:r>
      <w:r w:rsidRPr="00E24696">
        <w:rPr>
          <w:lang w:val="ro-RO"/>
        </w:rPr>
        <w:t xml:space="preserve">Preşedintele şedinţei                            </w:t>
      </w:r>
      <w:r>
        <w:rPr>
          <w:lang w:val="ro-RO"/>
        </w:rPr>
        <w:t xml:space="preserve">  </w:t>
      </w:r>
      <w:r w:rsidRPr="000675F6">
        <w:rPr>
          <w:lang w:val="en-US"/>
        </w:rPr>
        <w:t>______________________</w:t>
      </w:r>
    </w:p>
    <w:p w:rsidR="00E11685" w:rsidRPr="000675F6" w:rsidRDefault="00E11685" w:rsidP="00E11685">
      <w:pPr>
        <w:ind w:firstLine="851"/>
        <w:rPr>
          <w:lang w:val="en-US"/>
        </w:rPr>
      </w:pPr>
    </w:p>
    <w:p w:rsidR="00E11685" w:rsidRDefault="00E11685" w:rsidP="00E11685">
      <w:pPr>
        <w:ind w:firstLine="851"/>
        <w:rPr>
          <w:lang w:val="ro-RO"/>
        </w:rPr>
      </w:pPr>
      <w:r>
        <w:rPr>
          <w:lang w:val="ro-RO"/>
        </w:rPr>
        <w:t>Contrasemnează:</w:t>
      </w:r>
    </w:p>
    <w:p w:rsidR="00E11685" w:rsidRDefault="00E11685" w:rsidP="00E11685">
      <w:pPr>
        <w:ind w:firstLine="851"/>
        <w:rPr>
          <w:lang w:val="ro-RO"/>
        </w:rPr>
      </w:pPr>
      <w:r>
        <w:rPr>
          <w:lang w:val="ro-RO"/>
        </w:rPr>
        <w:t xml:space="preserve">        Secretara Consiliului raional                                      </w:t>
      </w:r>
      <w:r w:rsidR="002B18AC">
        <w:rPr>
          <w:lang w:val="ro-RO"/>
        </w:rPr>
        <w:t xml:space="preserve">  </w:t>
      </w:r>
      <w:r>
        <w:rPr>
          <w:lang w:val="ro-RO"/>
        </w:rPr>
        <w:t xml:space="preserve">    Rodica LIȚCAN  </w:t>
      </w:r>
    </w:p>
    <w:p w:rsidR="00E11685" w:rsidRDefault="00E11685" w:rsidP="00E11685">
      <w:pPr>
        <w:ind w:firstLine="851"/>
        <w:rPr>
          <w:lang w:val="ro-RO"/>
        </w:rPr>
      </w:pPr>
      <w:r>
        <w:rPr>
          <w:lang w:val="ro-RO"/>
        </w:rPr>
        <w:t xml:space="preserve"> </w:t>
      </w:r>
    </w:p>
    <w:p w:rsidR="00E11685" w:rsidRDefault="00E11685" w:rsidP="00E11685">
      <w:pPr>
        <w:ind w:firstLine="851"/>
        <w:rPr>
          <w:lang w:val="ro-RO"/>
        </w:rPr>
      </w:pPr>
      <w:r>
        <w:rPr>
          <w:lang w:val="ro-RO"/>
        </w:rPr>
        <w:t>Şefa  Secției juridică și resurse umane                                     Valentina PASCARU</w:t>
      </w:r>
    </w:p>
    <w:p w:rsidR="00E11685" w:rsidRDefault="00E11685" w:rsidP="00E11685">
      <w:pPr>
        <w:ind w:firstLine="851"/>
        <w:rPr>
          <w:lang w:val="ro-RO"/>
        </w:rPr>
      </w:pPr>
    </w:p>
    <w:sectPr w:rsidR="00E11685" w:rsidSect="00121C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62" w:rsidRDefault="007B3C62" w:rsidP="00121C2D">
      <w:r>
        <w:separator/>
      </w:r>
    </w:p>
  </w:endnote>
  <w:endnote w:type="continuationSeparator" w:id="0">
    <w:p w:rsidR="007B3C62" w:rsidRDefault="007B3C62" w:rsidP="00121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62" w:rsidRDefault="007B3C62" w:rsidP="00121C2D">
      <w:r>
        <w:separator/>
      </w:r>
    </w:p>
  </w:footnote>
  <w:footnote w:type="continuationSeparator" w:id="0">
    <w:p w:rsidR="007B3C62" w:rsidRDefault="007B3C62" w:rsidP="00121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lu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151E6A"/>
    <w:multiLevelType w:val="hybridMultilevel"/>
    <w:tmpl w:val="4C1648C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EAA1204"/>
    <w:multiLevelType w:val="hybridMultilevel"/>
    <w:tmpl w:val="6B806ADA"/>
    <w:lvl w:ilvl="0" w:tplc="45E82D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1177ED4"/>
    <w:multiLevelType w:val="hybridMultilevel"/>
    <w:tmpl w:val="14D825A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1682767"/>
    <w:multiLevelType w:val="hybridMultilevel"/>
    <w:tmpl w:val="6AEC3A52"/>
    <w:lvl w:ilvl="0" w:tplc="49FA8B6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59302DB"/>
    <w:multiLevelType w:val="hybridMultilevel"/>
    <w:tmpl w:val="0DB4F230"/>
    <w:lvl w:ilvl="0" w:tplc="C440838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66FF1CF8"/>
    <w:multiLevelType w:val="hybridMultilevel"/>
    <w:tmpl w:val="B49EB466"/>
    <w:lvl w:ilvl="0" w:tplc="53D47638">
      <w:start w:val="2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6F9449B2"/>
    <w:multiLevelType w:val="hybridMultilevel"/>
    <w:tmpl w:val="E1DA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06D"/>
    <w:rsid w:val="00053619"/>
    <w:rsid w:val="00121C2D"/>
    <w:rsid w:val="00124B4A"/>
    <w:rsid w:val="001B4AC4"/>
    <w:rsid w:val="00242550"/>
    <w:rsid w:val="002873DA"/>
    <w:rsid w:val="00295C38"/>
    <w:rsid w:val="002B18AC"/>
    <w:rsid w:val="00346662"/>
    <w:rsid w:val="0037406D"/>
    <w:rsid w:val="00385504"/>
    <w:rsid w:val="003A095C"/>
    <w:rsid w:val="00425395"/>
    <w:rsid w:val="00445A4B"/>
    <w:rsid w:val="004571BB"/>
    <w:rsid w:val="004C4058"/>
    <w:rsid w:val="00515FCB"/>
    <w:rsid w:val="00562484"/>
    <w:rsid w:val="00562FC6"/>
    <w:rsid w:val="00570B0B"/>
    <w:rsid w:val="00597BBA"/>
    <w:rsid w:val="005F6378"/>
    <w:rsid w:val="00670F52"/>
    <w:rsid w:val="00697910"/>
    <w:rsid w:val="006C2687"/>
    <w:rsid w:val="006E3ADB"/>
    <w:rsid w:val="0075653F"/>
    <w:rsid w:val="00771135"/>
    <w:rsid w:val="007B3C62"/>
    <w:rsid w:val="007F5CBD"/>
    <w:rsid w:val="008C169E"/>
    <w:rsid w:val="008C76F1"/>
    <w:rsid w:val="008F5FBB"/>
    <w:rsid w:val="009D2183"/>
    <w:rsid w:val="00A900E1"/>
    <w:rsid w:val="00B15351"/>
    <w:rsid w:val="00B40A70"/>
    <w:rsid w:val="00B4724A"/>
    <w:rsid w:val="00B76B82"/>
    <w:rsid w:val="00B93E32"/>
    <w:rsid w:val="00BD24FB"/>
    <w:rsid w:val="00BF5805"/>
    <w:rsid w:val="00D478D7"/>
    <w:rsid w:val="00DC2C32"/>
    <w:rsid w:val="00E11685"/>
    <w:rsid w:val="00E7760A"/>
    <w:rsid w:val="00E93287"/>
    <w:rsid w:val="00E93F5D"/>
    <w:rsid w:val="00EF6D9A"/>
    <w:rsid w:val="00F20DE4"/>
    <w:rsid w:val="00F928AF"/>
    <w:rsid w:val="00F9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F20DE4"/>
    <w:pPr>
      <w:keepNext/>
      <w:numPr>
        <w:numId w:val="1"/>
      </w:numPr>
      <w:suppressAutoHyphens/>
      <w:ind w:left="-360" w:firstLine="0"/>
      <w:jc w:val="both"/>
      <w:outlineLvl w:val="0"/>
    </w:pPr>
    <w:rPr>
      <w:b/>
      <w:bCs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740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ntet">
    <w:name w:val="header"/>
    <w:basedOn w:val="Normal"/>
    <w:link w:val="AntetCaracter"/>
    <w:uiPriority w:val="99"/>
    <w:semiHidden/>
    <w:unhideWhenUsed/>
    <w:rsid w:val="00121C2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21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Subsol">
    <w:name w:val="footer"/>
    <w:basedOn w:val="Normal"/>
    <w:link w:val="SubsolCaracter"/>
    <w:uiPriority w:val="99"/>
    <w:semiHidden/>
    <w:unhideWhenUsed/>
    <w:rsid w:val="00121C2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21C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u1Caracter">
    <w:name w:val="Titlu 1 Caracter"/>
    <w:basedOn w:val="Fontdeparagrafimplicit"/>
    <w:link w:val="Titlu1"/>
    <w:rsid w:val="00F20DE4"/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styleId="Titlu">
    <w:name w:val="Title"/>
    <w:basedOn w:val="Normal"/>
    <w:link w:val="TitluCaracter"/>
    <w:qFormat/>
    <w:rsid w:val="00F20DE4"/>
    <w:pPr>
      <w:jc w:val="center"/>
    </w:pPr>
    <w:rPr>
      <w:rFonts w:ascii="Book Antiqua" w:hAnsi="Book Antiqua"/>
      <w:b/>
      <w:bCs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F20DE4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2024-07-11T11:07:00Z</cp:lastPrinted>
  <dcterms:created xsi:type="dcterms:W3CDTF">2023-07-17T08:22:00Z</dcterms:created>
  <dcterms:modified xsi:type="dcterms:W3CDTF">2024-07-11T11:09:00Z</dcterms:modified>
</cp:coreProperties>
</file>